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71" w:rsidRDefault="00EC3371" w:rsidP="007A456F">
      <w:pPr>
        <w:jc w:val="center"/>
        <w:rPr>
          <w:rFonts w:ascii="Bahnschrift SemiLight SemiConde" w:hAnsi="Bahnschrift SemiLight SemiConde"/>
          <w:sz w:val="28"/>
        </w:rPr>
      </w:pPr>
      <w:r w:rsidRPr="001C2035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2.25pt;height:84.75pt;visibility:visible">
            <v:imagedata r:id="rId5" o:title=""/>
          </v:shape>
        </w:pict>
      </w:r>
    </w:p>
    <w:p w:rsidR="00EC3371" w:rsidRDefault="00EC3371" w:rsidP="00475A51">
      <w:pPr>
        <w:rPr>
          <w:rFonts w:ascii="Bahnschrift SemiLight SemiConde" w:hAnsi="Bahnschrift SemiLight SemiConde"/>
          <w:sz w:val="28"/>
        </w:rPr>
      </w:pPr>
    </w:p>
    <w:p w:rsidR="00EC3371" w:rsidRDefault="00EC3371" w:rsidP="007A456F">
      <w:pPr>
        <w:jc w:val="center"/>
        <w:rPr>
          <w:rFonts w:ascii="Bahnschrift SemiLight SemiConde" w:hAnsi="Bahnschrift SemiLight SemiConde"/>
          <w:b/>
          <w:sz w:val="32"/>
        </w:rPr>
      </w:pPr>
      <w:r>
        <w:rPr>
          <w:rFonts w:ascii="Bahnschrift SemiLight SemiConde" w:hAnsi="Bahnschrift SemiLight SemiConde"/>
          <w:b/>
          <w:sz w:val="32"/>
        </w:rPr>
        <w:t>Wizualne aspekty w kryzysowym</w:t>
      </w:r>
      <w:r w:rsidRPr="00475A51">
        <w:rPr>
          <w:rFonts w:ascii="Bahnschrift SemiLight SemiConde" w:hAnsi="Bahnschrift SemiLight SemiConde"/>
          <w:b/>
          <w:sz w:val="32"/>
        </w:rPr>
        <w:t xml:space="preserve"> public relations</w:t>
      </w:r>
      <w:r>
        <w:rPr>
          <w:rFonts w:ascii="Bahnschrift SemiLight SemiConde" w:hAnsi="Bahnschrift SemiLight SemiConde"/>
          <w:b/>
          <w:sz w:val="32"/>
        </w:rPr>
        <w:t xml:space="preserve"> - szanse i zagrożenia.</w:t>
      </w:r>
    </w:p>
    <w:p w:rsidR="00EC3371" w:rsidRPr="00475A51" w:rsidRDefault="00EC3371" w:rsidP="007A456F">
      <w:pPr>
        <w:jc w:val="center"/>
        <w:rPr>
          <w:rFonts w:ascii="Bahnschrift SemiLight SemiConde" w:hAnsi="Bahnschrift SemiLight SemiConde"/>
          <w:b/>
          <w:sz w:val="36"/>
        </w:rPr>
      </w:pPr>
      <w:r w:rsidRPr="00475A51">
        <w:rPr>
          <w:rFonts w:ascii="Bahnschrift SemiLight SemiConde" w:hAnsi="Bahnschrift SemiLight SemiConde"/>
          <w:b/>
          <w:sz w:val="36"/>
        </w:rPr>
        <w:t>PANEL NAUKOWY</w:t>
      </w:r>
    </w:p>
    <w:p w:rsidR="00EC3371" w:rsidRPr="00475A51" w:rsidRDefault="00EC3371" w:rsidP="007A456F">
      <w:pPr>
        <w:jc w:val="center"/>
        <w:rPr>
          <w:rFonts w:ascii="Bahnschrift SemiLight SemiConde" w:hAnsi="Bahnschrift SemiLight SemiConde"/>
          <w:b/>
          <w:sz w:val="32"/>
        </w:rPr>
      </w:pPr>
      <w:r>
        <w:rPr>
          <w:rFonts w:ascii="Bahnschrift SemiLight SemiConde" w:hAnsi="Bahnschrift SemiLight SemiConde"/>
          <w:b/>
          <w:sz w:val="32"/>
        </w:rPr>
        <w:t>Kongres Profesjonalistów PR Rzeszów 24 kwietnia 2020</w:t>
      </w:r>
    </w:p>
    <w:p w:rsidR="00EC3371" w:rsidRPr="00B70E50" w:rsidRDefault="00EC3371" w:rsidP="00E41E31">
      <w:pPr>
        <w:rPr>
          <w:rFonts w:ascii="Bahnschrift SemiLight SemiConde" w:hAnsi="Bahnschrift SemiLight SemiConde"/>
          <w:sz w:val="28"/>
        </w:rPr>
      </w:pPr>
    </w:p>
    <w:p w:rsidR="00EC3371" w:rsidRPr="00427B00" w:rsidRDefault="00EC3371" w:rsidP="00B70E50">
      <w:pPr>
        <w:jc w:val="both"/>
        <w:rPr>
          <w:rFonts w:ascii="Bahnschrift SemiLight SemiConde" w:hAnsi="Bahnschrift SemiLight SemiConde"/>
          <w:sz w:val="24"/>
          <w:szCs w:val="24"/>
        </w:rPr>
      </w:pPr>
      <w:r w:rsidRPr="00427B00">
        <w:rPr>
          <w:rFonts w:ascii="Bahnschrift SemiLight SemiConde" w:hAnsi="Bahnschrift SemiLight SemiConde"/>
          <w:sz w:val="24"/>
          <w:szCs w:val="24"/>
        </w:rPr>
        <w:t>Współczesne organizacje w coraz większym stopniu polegają na wizualnych kodach, aby przekazać swoje cele instytucjonalne i stworzyć strategicznie planowany wizerunek wśród interesariuszy. Współczesne obrazy to nie tylko zapis obserwacji świata społecznego, świata instytucji i jednostek. Reprezentacje piktorialne służą także celom informacyjnym i perswazyjnym.</w:t>
      </w:r>
      <w:r>
        <w:rPr>
          <w:rFonts w:ascii="Bahnschrift SemiLight SemiConde" w:hAnsi="Bahnschrift SemiLight SemiConde"/>
          <w:sz w:val="24"/>
          <w:szCs w:val="24"/>
        </w:rPr>
        <w:t xml:space="preserve"> </w:t>
      </w:r>
      <w:r w:rsidRPr="00427B00">
        <w:rPr>
          <w:rFonts w:ascii="Bahnschrift SemiLight SemiConde" w:hAnsi="Bahnschrift SemiLight SemiConde"/>
          <w:sz w:val="24"/>
          <w:szCs w:val="24"/>
        </w:rPr>
        <w:t xml:space="preserve">Wyjaśniają, klasyfikują, pomagają w konceptualizacji skomplikowanych zjawisk, mogą stanowić ilustrację lub służyć jako narzędzie mnemotechniczne. </w:t>
      </w:r>
      <w:r>
        <w:rPr>
          <w:rFonts w:ascii="Bahnschrift SemiLight SemiConde" w:hAnsi="Bahnschrift SemiLight SemiConde"/>
          <w:sz w:val="24"/>
          <w:szCs w:val="24"/>
        </w:rPr>
        <w:t>Ale czy mogą wywoływać kryzysy w komunikacji? Czy intuicyjny odbiór przekazów wizualnych prowadzi do nieporozumień w dialogu instytucji z publicznościami?</w:t>
      </w:r>
    </w:p>
    <w:p w:rsidR="00EC3371" w:rsidRPr="00427B00" w:rsidRDefault="00EC3371" w:rsidP="00883DA7">
      <w:pPr>
        <w:rPr>
          <w:rFonts w:ascii="Bahnschrift SemiLight SemiConde" w:hAnsi="Bahnschrift SemiLight SemiConde"/>
          <w:sz w:val="24"/>
          <w:szCs w:val="24"/>
        </w:rPr>
      </w:pPr>
      <w:r w:rsidRPr="00B22AD7">
        <w:rPr>
          <w:rFonts w:ascii="Bahnschrift SemiLight SemiConde" w:hAnsi="Bahnschrift SemiLight SemiConde"/>
          <w:sz w:val="24"/>
          <w:szCs w:val="24"/>
        </w:rPr>
        <w:t>Jak obrazy medialne pomagają osiągać porozumienie w dialogu społecznym, a kiedy generują zagrożenia dla wizerunku organizacji?</w:t>
      </w:r>
    </w:p>
    <w:p w:rsidR="00EC3371" w:rsidRPr="00427B00" w:rsidRDefault="00EC3371" w:rsidP="00B70E50">
      <w:pPr>
        <w:jc w:val="both"/>
        <w:rPr>
          <w:rFonts w:ascii="Bahnschrift SemiLight SemiConde" w:hAnsi="Bahnschrift SemiLight SemiConde"/>
          <w:sz w:val="24"/>
          <w:szCs w:val="24"/>
        </w:rPr>
      </w:pPr>
      <w:r w:rsidRPr="00427B00">
        <w:rPr>
          <w:rFonts w:ascii="Bahnschrift SemiLight SemiConde" w:hAnsi="Bahnschrift SemiLight SemiConde"/>
          <w:sz w:val="24"/>
          <w:szCs w:val="24"/>
        </w:rPr>
        <w:t>Panel nauko</w:t>
      </w:r>
      <w:r>
        <w:rPr>
          <w:rFonts w:ascii="Bahnschrift SemiLight SemiConde" w:hAnsi="Bahnschrift SemiLight SemiConde"/>
          <w:sz w:val="24"/>
          <w:szCs w:val="24"/>
        </w:rPr>
        <w:t>wy w czasie trwania branżowego kongresu p</w:t>
      </w:r>
      <w:r w:rsidRPr="00427B00">
        <w:rPr>
          <w:rFonts w:ascii="Bahnschrift SemiLight SemiConde" w:hAnsi="Bahnschrift SemiLight SemiConde"/>
          <w:sz w:val="24"/>
          <w:szCs w:val="24"/>
        </w:rPr>
        <w:t>ublic relations</w:t>
      </w:r>
      <w:r>
        <w:rPr>
          <w:rFonts w:ascii="Bahnschrift SemiLight SemiConde" w:hAnsi="Bahnschrift SemiLight SemiConde"/>
          <w:sz w:val="24"/>
          <w:szCs w:val="24"/>
        </w:rPr>
        <w:t xml:space="preserve"> </w:t>
      </w:r>
      <w:hyperlink r:id="rId6" w:history="1">
        <w:r w:rsidRPr="00083D73">
          <w:rPr>
            <w:rStyle w:val="Hyperlink"/>
            <w:rFonts w:ascii="Bahnschrift SemiLight SemiConde" w:hAnsi="Bahnschrift SemiLight SemiConde"/>
            <w:sz w:val="24"/>
            <w:szCs w:val="24"/>
          </w:rPr>
          <w:t>https://kongresprofesjonalistow.pl/</w:t>
        </w:r>
      </w:hyperlink>
      <w:r>
        <w:rPr>
          <w:rFonts w:ascii="Bahnschrift SemiLight SemiConde" w:hAnsi="Bahnschrift SemiLight SemiConde"/>
          <w:sz w:val="24"/>
          <w:szCs w:val="24"/>
        </w:rPr>
        <w:t xml:space="preserve"> </w:t>
      </w:r>
      <w:r w:rsidRPr="00427B00">
        <w:rPr>
          <w:rFonts w:ascii="Bahnschrift SemiLight SemiConde" w:hAnsi="Bahnschrift SemiLight SemiConde"/>
          <w:sz w:val="24"/>
          <w:szCs w:val="24"/>
        </w:rPr>
        <w:t xml:space="preserve"> ma stanowić forum wymiany myśli</w:t>
      </w:r>
      <w:r>
        <w:rPr>
          <w:rFonts w:ascii="Bahnschrift SemiLight SemiConde" w:hAnsi="Bahnschrift SemiLight SemiConde"/>
          <w:sz w:val="24"/>
          <w:szCs w:val="24"/>
        </w:rPr>
        <w:t xml:space="preserve"> </w:t>
      </w:r>
      <w:r w:rsidRPr="00427B00">
        <w:rPr>
          <w:rFonts w:ascii="Bahnschrift SemiLight SemiConde" w:hAnsi="Bahnschrift SemiLight SemiConde"/>
          <w:sz w:val="24"/>
          <w:szCs w:val="24"/>
        </w:rPr>
        <w:t>między środowiskiem akademickim oraz praktykami komunikacji. Właściwości form wizualnych mają bowiem wpływ na pracę branży. Określenia takie jak design, projektowanie graficzne, projektowanie komunikacji coraz częściej, jeśli nie zawsze</w:t>
      </w:r>
      <w:r>
        <w:rPr>
          <w:rFonts w:ascii="Bahnschrift SemiLight SemiConde" w:hAnsi="Bahnschrift SemiLight SemiConde"/>
          <w:sz w:val="24"/>
          <w:szCs w:val="24"/>
        </w:rPr>
        <w:t>,</w:t>
      </w:r>
      <w:r w:rsidRPr="00427B00">
        <w:rPr>
          <w:rFonts w:ascii="Bahnschrift SemiLight SemiConde" w:hAnsi="Bahnschrift SemiLight SemiConde"/>
          <w:sz w:val="24"/>
          <w:szCs w:val="24"/>
        </w:rPr>
        <w:t xml:space="preserve"> goszczą w opisach projektów PR.</w:t>
      </w:r>
      <w:r>
        <w:rPr>
          <w:rFonts w:ascii="Bahnschrift SemiLight SemiConde" w:hAnsi="Bahnschrift SemiLight SemiConde"/>
          <w:sz w:val="24"/>
          <w:szCs w:val="24"/>
        </w:rPr>
        <w:t xml:space="preserve"> Kolory, formy, wartości estetyczne komunikatów mogą sprzyjać sukcesowi kampanii lub prowadzić do kryzysów wizerunkowych. Panel rozpocznie przedstawienie wyników badań specjalistów PR w zakresie wykorzystania narzędzi wizualnych w Polsce oraz dyskusja panelowa z zaproszonymi praktykami. </w:t>
      </w:r>
    </w:p>
    <w:p w:rsidR="00EC3371" w:rsidRPr="00427B00" w:rsidRDefault="00EC3371" w:rsidP="00B70E50">
      <w:pPr>
        <w:jc w:val="both"/>
        <w:rPr>
          <w:rFonts w:ascii="Bahnschrift SemiLight SemiConde" w:hAnsi="Bahnschrift SemiLight SemiConde"/>
          <w:sz w:val="24"/>
          <w:szCs w:val="24"/>
        </w:rPr>
      </w:pPr>
      <w:r w:rsidRPr="00427B00">
        <w:rPr>
          <w:rFonts w:ascii="Bahnschrift SemiLight SemiConde" w:hAnsi="Bahnschrift SemiLight SemiConde"/>
          <w:sz w:val="24"/>
          <w:szCs w:val="24"/>
        </w:rPr>
        <w:t>Dyskusja będzie się koncentrowała wokół następujących zagadnień:</w:t>
      </w:r>
    </w:p>
    <w:p w:rsidR="00EC3371" w:rsidRDefault="00EC3371" w:rsidP="00427B00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24"/>
          <w:szCs w:val="24"/>
        </w:rPr>
      </w:pPr>
      <w:r>
        <w:rPr>
          <w:rFonts w:ascii="Bahnschrift SemiLight SemiConde" w:hAnsi="Bahnschrift SemiLight SemiConde"/>
          <w:sz w:val="24"/>
          <w:szCs w:val="24"/>
        </w:rPr>
        <w:t>estetyzacja komunikacji – zagrożenie czy szansa</w:t>
      </w:r>
    </w:p>
    <w:p w:rsidR="00EC3371" w:rsidRPr="00427B00" w:rsidRDefault="00EC3371" w:rsidP="00427B00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24"/>
          <w:szCs w:val="24"/>
        </w:rPr>
      </w:pPr>
      <w:r w:rsidRPr="00427B00">
        <w:rPr>
          <w:rFonts w:ascii="Bahnschrift SemiLight SemiConde" w:hAnsi="Bahnschrift SemiLight SemiConde"/>
          <w:sz w:val="24"/>
          <w:szCs w:val="24"/>
        </w:rPr>
        <w:t xml:space="preserve">obraz </w:t>
      </w:r>
      <w:r>
        <w:rPr>
          <w:rFonts w:ascii="Bahnschrift SemiLight SemiConde" w:hAnsi="Bahnschrift SemiLight SemiConde"/>
          <w:sz w:val="24"/>
          <w:szCs w:val="24"/>
        </w:rPr>
        <w:t>i video w kryzysowym PR</w:t>
      </w:r>
    </w:p>
    <w:p w:rsidR="00EC3371" w:rsidRPr="00427B00" w:rsidRDefault="00EC3371" w:rsidP="00333F7B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24"/>
          <w:szCs w:val="24"/>
        </w:rPr>
      </w:pPr>
      <w:r w:rsidRPr="00427B00">
        <w:rPr>
          <w:rFonts w:ascii="Bahnschrift SemiLight SemiConde" w:hAnsi="Bahnschrift SemiLight SemiConde"/>
          <w:sz w:val="24"/>
          <w:szCs w:val="24"/>
        </w:rPr>
        <w:t>projektowanie informacji</w:t>
      </w:r>
      <w:r>
        <w:rPr>
          <w:rFonts w:ascii="Bahnschrift SemiLight SemiConde" w:hAnsi="Bahnschrift SemiLight SemiConde"/>
          <w:sz w:val="24"/>
          <w:szCs w:val="24"/>
        </w:rPr>
        <w:t xml:space="preserve"> jako narzędzie komunikacji kryzysowej</w:t>
      </w:r>
    </w:p>
    <w:p w:rsidR="00EC3371" w:rsidRDefault="00EC3371" w:rsidP="00E41E31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24"/>
          <w:szCs w:val="24"/>
        </w:rPr>
      </w:pPr>
      <w:r w:rsidRPr="00427B00">
        <w:rPr>
          <w:rFonts w:ascii="Bahnschrift SemiLight SemiConde" w:hAnsi="Bahnschrift SemiLight SemiConde"/>
          <w:sz w:val="24"/>
          <w:szCs w:val="24"/>
        </w:rPr>
        <w:t>estetyka mediów/ estetyka w mediach</w:t>
      </w:r>
      <w:r>
        <w:rPr>
          <w:rFonts w:ascii="Bahnschrift SemiLight SemiConde" w:hAnsi="Bahnschrift SemiLight SemiConde"/>
          <w:sz w:val="24"/>
          <w:szCs w:val="24"/>
        </w:rPr>
        <w:t xml:space="preserve"> </w:t>
      </w:r>
    </w:p>
    <w:p w:rsidR="00EC3371" w:rsidRPr="00427B00" w:rsidRDefault="00EC3371" w:rsidP="00E41E31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24"/>
          <w:szCs w:val="24"/>
        </w:rPr>
      </w:pPr>
      <w:r w:rsidRPr="00427B00">
        <w:rPr>
          <w:rFonts w:ascii="Bahnschrift SemiLight SemiConde" w:hAnsi="Bahnschrift SemiLight SemiConde"/>
          <w:sz w:val="24"/>
          <w:szCs w:val="24"/>
        </w:rPr>
        <w:t>wizualne przekazy w mediach społecznościowych</w:t>
      </w:r>
      <w:r>
        <w:rPr>
          <w:rFonts w:ascii="Bahnschrift SemiLight SemiConde" w:hAnsi="Bahnschrift SemiLight SemiConde"/>
          <w:sz w:val="24"/>
          <w:szCs w:val="24"/>
        </w:rPr>
        <w:t xml:space="preserve"> jako zarzewie kryzysu marki</w:t>
      </w:r>
    </w:p>
    <w:p w:rsidR="00EC3371" w:rsidRPr="00427B00" w:rsidRDefault="00EC3371" w:rsidP="00333F7B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24"/>
          <w:szCs w:val="24"/>
        </w:rPr>
      </w:pPr>
      <w:r w:rsidRPr="00427B00">
        <w:rPr>
          <w:rFonts w:ascii="Bahnschrift SemiLight SemiConde" w:hAnsi="Bahnschrift SemiLight SemiConde"/>
          <w:sz w:val="24"/>
          <w:szCs w:val="24"/>
        </w:rPr>
        <w:t>Instagram kanałem dla PR-owca</w:t>
      </w:r>
      <w:r>
        <w:rPr>
          <w:rFonts w:ascii="Bahnschrift SemiLight SemiConde" w:hAnsi="Bahnschrift SemiLight SemiConde"/>
          <w:sz w:val="24"/>
          <w:szCs w:val="24"/>
        </w:rPr>
        <w:t xml:space="preserve"> </w:t>
      </w:r>
    </w:p>
    <w:p w:rsidR="00EC3371" w:rsidRPr="00427B00" w:rsidRDefault="00EC3371" w:rsidP="00E41E31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24"/>
          <w:szCs w:val="24"/>
        </w:rPr>
      </w:pPr>
      <w:r>
        <w:rPr>
          <w:rFonts w:ascii="Bahnschrift SemiLight SemiConde" w:hAnsi="Bahnschrift SemiLight SemiConde"/>
          <w:sz w:val="24"/>
          <w:szCs w:val="24"/>
        </w:rPr>
        <w:t>zmiany identyfikacji wizualnej</w:t>
      </w:r>
      <w:r w:rsidRPr="00427B00">
        <w:rPr>
          <w:rFonts w:ascii="Bahnschrift SemiLight SemiConde" w:hAnsi="Bahnschrift SemiLight SemiConde"/>
          <w:sz w:val="24"/>
          <w:szCs w:val="24"/>
        </w:rPr>
        <w:t xml:space="preserve"> w komunikacji korporacyjnej</w:t>
      </w:r>
      <w:r>
        <w:rPr>
          <w:rFonts w:ascii="Bahnschrift SemiLight SemiConde" w:hAnsi="Bahnschrift SemiLight SemiConde"/>
          <w:sz w:val="24"/>
          <w:szCs w:val="24"/>
        </w:rPr>
        <w:t xml:space="preserve"> a kryzys w organizacji </w:t>
      </w:r>
    </w:p>
    <w:p w:rsidR="00EC3371" w:rsidRDefault="00EC3371" w:rsidP="00333F7B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24"/>
          <w:szCs w:val="24"/>
        </w:rPr>
      </w:pPr>
      <w:r w:rsidRPr="006D6AB1">
        <w:rPr>
          <w:rFonts w:ascii="Bahnschrift SemiLight SemiConde" w:hAnsi="Bahnschrift SemiLight SemiConde"/>
          <w:sz w:val="24"/>
          <w:szCs w:val="24"/>
        </w:rPr>
        <w:t xml:space="preserve">sztuka w działaniach marki </w:t>
      </w:r>
    </w:p>
    <w:p w:rsidR="00EC3371" w:rsidRDefault="00EC3371" w:rsidP="006D6AB1">
      <w:pPr>
        <w:pStyle w:val="ListParagraph"/>
        <w:rPr>
          <w:rFonts w:ascii="Bahnschrift SemiLight SemiConde" w:hAnsi="Bahnschrift SemiLight SemiConde"/>
          <w:sz w:val="24"/>
          <w:szCs w:val="24"/>
        </w:rPr>
      </w:pPr>
    </w:p>
    <w:p w:rsidR="00EC3371" w:rsidRDefault="00EC3371" w:rsidP="006D6AB1">
      <w:pPr>
        <w:pStyle w:val="ListParagraph"/>
        <w:rPr>
          <w:rFonts w:ascii="Bahnschrift SemiLight SemiConde" w:hAnsi="Bahnschrift SemiLight SemiConde"/>
          <w:sz w:val="24"/>
          <w:szCs w:val="24"/>
        </w:rPr>
      </w:pPr>
    </w:p>
    <w:p w:rsidR="00EC3371" w:rsidRDefault="00EC3371" w:rsidP="006D6AB1">
      <w:pPr>
        <w:pStyle w:val="ListParagraph"/>
        <w:rPr>
          <w:rFonts w:ascii="Bahnschrift SemiLight SemiConde" w:hAnsi="Bahnschrift SemiLight SemiConde"/>
          <w:sz w:val="24"/>
          <w:szCs w:val="24"/>
        </w:rPr>
      </w:pPr>
    </w:p>
    <w:p w:rsidR="00EC3371" w:rsidRPr="006D6AB1" w:rsidRDefault="00EC3371" w:rsidP="006D6AB1">
      <w:pPr>
        <w:pStyle w:val="ListParagraph"/>
        <w:rPr>
          <w:rFonts w:ascii="Bahnschrift SemiLight SemiConde" w:hAnsi="Bahnschrift SemiLight SemiConde"/>
          <w:sz w:val="24"/>
          <w:szCs w:val="24"/>
        </w:rPr>
      </w:pPr>
    </w:p>
    <w:p w:rsidR="00EC3371" w:rsidRDefault="00EC3371" w:rsidP="001375FC">
      <w:pPr>
        <w:pStyle w:val="ListParagraph"/>
        <w:jc w:val="both"/>
        <w:rPr>
          <w:rFonts w:ascii="Bahnschrift SemiLight SemiConde" w:hAnsi="Bahnschrift SemiLight SemiConde"/>
          <w:sz w:val="24"/>
          <w:szCs w:val="24"/>
        </w:rPr>
      </w:pPr>
    </w:p>
    <w:p w:rsidR="00EC3371" w:rsidRPr="001375FC" w:rsidRDefault="00EC3371" w:rsidP="001375FC">
      <w:pPr>
        <w:pStyle w:val="ListParagraph"/>
        <w:jc w:val="both"/>
        <w:rPr>
          <w:rFonts w:ascii="Bahnschrift SemiLight SemiConde" w:hAnsi="Bahnschrift SemiLight SemiConde"/>
          <w:sz w:val="24"/>
          <w:szCs w:val="24"/>
        </w:rPr>
      </w:pPr>
      <w:r w:rsidRPr="001375FC">
        <w:rPr>
          <w:rFonts w:ascii="Bahnschrift SemiLight SemiConde" w:hAnsi="Bahnschrift SemiLight SemiConde"/>
          <w:sz w:val="24"/>
          <w:szCs w:val="24"/>
        </w:rPr>
        <w:t>Czas wystąpienie: 20 min z towarzyszeniem atrakcyjnej wizualnie prezentacji multimedialnej.</w:t>
      </w:r>
    </w:p>
    <w:p w:rsidR="00EC3371" w:rsidRDefault="00EC3371" w:rsidP="001375FC">
      <w:pPr>
        <w:pStyle w:val="ListParagraph"/>
        <w:jc w:val="both"/>
        <w:rPr>
          <w:rFonts w:ascii="Bahnschrift SemiLight SemiConde" w:hAnsi="Bahnschrift SemiLight SemiConde"/>
          <w:sz w:val="24"/>
          <w:szCs w:val="24"/>
        </w:rPr>
      </w:pPr>
      <w:r w:rsidRPr="00427B00">
        <w:rPr>
          <w:rFonts w:ascii="Bahnschrift SemiLight SemiConde" w:hAnsi="Bahnschrift SemiLight SemiConde"/>
          <w:sz w:val="24"/>
          <w:szCs w:val="24"/>
        </w:rPr>
        <w:t xml:space="preserve">Zgłoszenia uczestnictwa </w:t>
      </w:r>
      <w:r>
        <w:rPr>
          <w:rFonts w:ascii="Bahnschrift SemiLight SemiConde" w:hAnsi="Bahnschrift SemiLight SemiConde"/>
          <w:sz w:val="24"/>
          <w:szCs w:val="24"/>
        </w:rPr>
        <w:t xml:space="preserve">w sesji naukowej Kongresu </w:t>
      </w:r>
      <w:r w:rsidRPr="00427B00">
        <w:rPr>
          <w:rFonts w:ascii="Bahnschrift SemiLight SemiConde" w:hAnsi="Bahnschrift SemiLight SemiConde"/>
          <w:sz w:val="24"/>
          <w:szCs w:val="24"/>
        </w:rPr>
        <w:t xml:space="preserve">przyjmowane są do </w:t>
      </w:r>
      <w:r>
        <w:rPr>
          <w:rFonts w:ascii="Bahnschrift SemiLight SemiConde" w:hAnsi="Bahnschrift SemiLight SemiConde"/>
          <w:sz w:val="24"/>
          <w:szCs w:val="24"/>
        </w:rPr>
        <w:t xml:space="preserve">15 marca 2020 na stronie www Kongresu. </w:t>
      </w:r>
      <w:r w:rsidRPr="00591480">
        <w:rPr>
          <w:rFonts w:ascii="Bahnschrift SemiLight SemiConde" w:hAnsi="Bahnschrift SemiLight SemiConde"/>
          <w:sz w:val="24"/>
          <w:szCs w:val="24"/>
        </w:rPr>
        <w:t>Mail do przesłania propozycji abstraktu wystąpienia:</w:t>
      </w:r>
      <w:r>
        <w:rPr>
          <w:rFonts w:ascii="Bahnschrift SemiLight SemiConde" w:hAnsi="Bahnschrift SemiLight SemiConde"/>
          <w:sz w:val="24"/>
          <w:szCs w:val="24"/>
        </w:rPr>
        <w:t xml:space="preserve">  </w:t>
      </w:r>
      <w:hyperlink r:id="rId7" w:history="1">
        <w:r>
          <w:rPr>
            <w:rStyle w:val="Hyperlink"/>
            <w:b/>
            <w:bCs/>
          </w:rPr>
          <w:t>naukakongresPR@gmail.com</w:t>
        </w:r>
      </w:hyperlink>
      <w:r>
        <w:rPr>
          <w:rStyle w:val="Strong"/>
        </w:rPr>
        <w:t xml:space="preserve"> </w:t>
      </w:r>
    </w:p>
    <w:p w:rsidR="00EC3371" w:rsidRPr="001375FC" w:rsidRDefault="00EC3371" w:rsidP="001375FC">
      <w:pPr>
        <w:pStyle w:val="ListParagraph"/>
        <w:jc w:val="both"/>
        <w:rPr>
          <w:rFonts w:ascii="Bahnschrift SemiLight SemiConde" w:hAnsi="Bahnschrift SemiLight SemiConde"/>
          <w:sz w:val="24"/>
          <w:szCs w:val="24"/>
        </w:rPr>
      </w:pPr>
      <w:r w:rsidRPr="001375FC">
        <w:rPr>
          <w:rFonts w:ascii="Bahnschrift SemiLight SemiConde" w:hAnsi="Bahnschrift SemiLight SemiConde"/>
          <w:sz w:val="24"/>
          <w:szCs w:val="24"/>
        </w:rPr>
        <w:t xml:space="preserve">Każda osoba musi się zarejestrować poprzez formularz on-line, wymagane są oświadczenia RODO, wizerunku itp. https://kongresprofesjonalistow.pl/elektroniczny-formularz-zgloszeniowy/. </w:t>
      </w:r>
    </w:p>
    <w:p w:rsidR="00EC3371" w:rsidRPr="001375FC" w:rsidRDefault="00EC3371" w:rsidP="001375FC">
      <w:pPr>
        <w:pStyle w:val="ListParagraph"/>
        <w:jc w:val="both"/>
        <w:rPr>
          <w:rFonts w:ascii="Bahnschrift SemiLight SemiConde" w:hAnsi="Bahnschrift SemiLight SemiConde"/>
          <w:sz w:val="24"/>
          <w:szCs w:val="24"/>
        </w:rPr>
      </w:pPr>
      <w:r w:rsidRPr="001375FC">
        <w:rPr>
          <w:rFonts w:ascii="Bahnschrift SemiLight SemiConde" w:hAnsi="Bahnschrift SemiLight SemiConde"/>
          <w:sz w:val="24"/>
          <w:szCs w:val="24"/>
        </w:rPr>
        <w:t>Całkowity koszt dla sesji naukowej to 790 zł netto+ 23% VAT. Cena nie obejmuje noclegu, umożliwia jednak uczestnictwo również w drugim dniu Kongresu PR.</w:t>
      </w:r>
    </w:p>
    <w:p w:rsidR="00EC3371" w:rsidRPr="001375FC" w:rsidRDefault="00EC3371" w:rsidP="001375FC">
      <w:pPr>
        <w:pStyle w:val="ListParagraph"/>
        <w:jc w:val="both"/>
        <w:rPr>
          <w:rFonts w:ascii="Bahnschrift SemiLight SemiConde" w:hAnsi="Bahnschrift SemiLight SemiConde"/>
          <w:sz w:val="24"/>
          <w:szCs w:val="24"/>
        </w:rPr>
      </w:pPr>
      <w:r w:rsidRPr="001375FC">
        <w:rPr>
          <w:rFonts w:ascii="Bahnschrift SemiLight SemiConde" w:hAnsi="Bahnschrift SemiLight SemiConde"/>
          <w:sz w:val="24"/>
          <w:szCs w:val="24"/>
        </w:rPr>
        <w:t xml:space="preserve">Jeśli </w:t>
      </w:r>
      <w:r>
        <w:rPr>
          <w:rFonts w:ascii="Bahnschrift SemiLight SemiConde" w:hAnsi="Bahnschrift SemiLight SemiConde"/>
          <w:sz w:val="24"/>
          <w:szCs w:val="24"/>
        </w:rPr>
        <w:t>uczestnik</w:t>
      </w:r>
      <w:r w:rsidRPr="001375FC">
        <w:rPr>
          <w:rFonts w:ascii="Bahnschrift SemiLight SemiConde" w:hAnsi="Bahnschrift SemiLight SemiConde"/>
          <w:sz w:val="24"/>
          <w:szCs w:val="24"/>
        </w:rPr>
        <w:t xml:space="preserve"> nie chce być na Kongresie/ sesji naukowej (drugi dzień), a chce wysłać jedynie artykuł do publikacji, wówczas koszt wyniesie 590 zł netto+23% VAT. </w:t>
      </w:r>
      <w:r>
        <w:rPr>
          <w:rFonts w:ascii="Bahnschrift SemiLight SemiConde" w:hAnsi="Bahnschrift SemiLight SemiConde"/>
          <w:sz w:val="24"/>
          <w:szCs w:val="24"/>
        </w:rPr>
        <w:t>Warunkiem publikacji jest uzyskanie pozytywnych recenzji.</w:t>
      </w:r>
      <w:r w:rsidRPr="001375FC">
        <w:rPr>
          <w:rFonts w:ascii="Bahnschrift SemiLight SemiConde" w:hAnsi="Bahnschrift SemiLight SemiConde"/>
          <w:sz w:val="24"/>
          <w:szCs w:val="24"/>
        </w:rPr>
        <w:t xml:space="preserve"> </w:t>
      </w:r>
      <w:r>
        <w:rPr>
          <w:rFonts w:ascii="Bahnschrift SemiLight SemiConde" w:hAnsi="Bahnschrift SemiLight SemiConde"/>
          <w:sz w:val="24"/>
          <w:szCs w:val="24"/>
        </w:rPr>
        <w:t>Przyjęte referaty będą opublikowane w czasopiśmie „Studia Medioznawcze” (20 pkt na liście ministerialnej) lub w publikacji książkowej punktowanego wydawnictwa.</w:t>
      </w:r>
    </w:p>
    <w:p w:rsidR="00EC3371" w:rsidRPr="00427B00" w:rsidRDefault="00EC3371" w:rsidP="00333F7B">
      <w:pPr>
        <w:pStyle w:val="ListParagraph"/>
        <w:rPr>
          <w:rFonts w:ascii="Bahnschrift SemiLight SemiConde" w:hAnsi="Bahnschrift SemiLight SemiConde"/>
          <w:sz w:val="24"/>
          <w:szCs w:val="24"/>
        </w:rPr>
      </w:pPr>
    </w:p>
    <w:p w:rsidR="00EC3371" w:rsidRPr="00427B00" w:rsidRDefault="00EC3371" w:rsidP="00333F7B">
      <w:pPr>
        <w:pStyle w:val="ListParagraph"/>
        <w:rPr>
          <w:rFonts w:ascii="Bahnschrift SemiLight SemiConde" w:hAnsi="Bahnschrift SemiLight SemiConde"/>
          <w:sz w:val="24"/>
          <w:szCs w:val="24"/>
        </w:rPr>
      </w:pPr>
    </w:p>
    <w:p w:rsidR="00EC3371" w:rsidRPr="006D6AB1" w:rsidRDefault="00EC3371" w:rsidP="00427B00">
      <w:pPr>
        <w:pStyle w:val="ListParagraph"/>
        <w:jc w:val="right"/>
        <w:rPr>
          <w:rFonts w:ascii="Bahnschrift SemiLight SemiConde" w:hAnsi="Bahnschrift SemiLight SemiConde"/>
          <w:b/>
          <w:sz w:val="24"/>
          <w:szCs w:val="24"/>
        </w:rPr>
      </w:pPr>
      <w:r w:rsidRPr="006D6AB1">
        <w:rPr>
          <w:rFonts w:ascii="Bahnschrift SemiLight SemiConde" w:hAnsi="Bahnschrift SemiLight SemiConde"/>
          <w:b/>
          <w:sz w:val="24"/>
          <w:szCs w:val="24"/>
        </w:rPr>
        <w:t>Przewodnicząca Panelu Naukowego Kongresu PR</w:t>
      </w:r>
    </w:p>
    <w:p w:rsidR="00EC3371" w:rsidRDefault="00EC3371" w:rsidP="00B22AD7">
      <w:pPr>
        <w:pStyle w:val="ListParagraph"/>
        <w:jc w:val="right"/>
        <w:rPr>
          <w:rFonts w:ascii="Bahnschrift SemiLight SemiConde" w:hAnsi="Bahnschrift SemiLight SemiConde"/>
          <w:sz w:val="24"/>
          <w:szCs w:val="24"/>
        </w:rPr>
      </w:pPr>
      <w:r w:rsidRPr="00427B00">
        <w:rPr>
          <w:rFonts w:ascii="Bahnschrift SemiLight SemiConde" w:hAnsi="Bahnschrift SemiLight SemiConde"/>
          <w:sz w:val="24"/>
          <w:szCs w:val="24"/>
        </w:rPr>
        <w:t>Dr Alicja Waszkiewicz-Raviv</w:t>
      </w:r>
    </w:p>
    <w:p w:rsidR="00EC3371" w:rsidRPr="00B22AD7" w:rsidRDefault="00EC3371" w:rsidP="00B22AD7">
      <w:pPr>
        <w:pStyle w:val="ListParagraph"/>
        <w:jc w:val="right"/>
        <w:rPr>
          <w:rFonts w:ascii="Bahnschrift SemiLight SemiConde" w:hAnsi="Bahnschrift SemiLight SemiConde"/>
          <w:sz w:val="24"/>
          <w:szCs w:val="24"/>
        </w:rPr>
      </w:pPr>
      <w:r>
        <w:rPr>
          <w:rFonts w:ascii="Bahnschrift SemiLight SemiConde" w:hAnsi="Bahnschrift SemiLight SemiConde"/>
          <w:sz w:val="24"/>
          <w:szCs w:val="24"/>
        </w:rPr>
        <w:t>alicja.waszkiewicz@uw.edu.pl</w:t>
      </w:r>
    </w:p>
    <w:p w:rsidR="00EC3371" w:rsidRPr="006D6AB1" w:rsidRDefault="00EC3371" w:rsidP="00427B00">
      <w:pPr>
        <w:pStyle w:val="ListParagraph"/>
        <w:rPr>
          <w:rFonts w:ascii="Bahnschrift SemiLight SemiConde" w:hAnsi="Bahnschrift SemiLight SemiConde"/>
          <w:b/>
          <w:sz w:val="24"/>
          <w:szCs w:val="24"/>
        </w:rPr>
      </w:pPr>
      <w:r w:rsidRPr="006D6AB1">
        <w:rPr>
          <w:rFonts w:ascii="Bahnschrift SemiLight SemiConde" w:hAnsi="Bahnschrift SemiLight SemiConde"/>
          <w:b/>
          <w:sz w:val="24"/>
          <w:szCs w:val="24"/>
        </w:rPr>
        <w:t>Organizatorzy:</w:t>
      </w:r>
    </w:p>
    <w:p w:rsidR="00EC3371" w:rsidRPr="00B22AD7" w:rsidRDefault="00EC3371" w:rsidP="00B22AD7">
      <w:pPr>
        <w:pStyle w:val="ListParagraph"/>
        <w:rPr>
          <w:rFonts w:ascii="Bahnschrift SemiLight SemiConde" w:hAnsi="Bahnschrift SemiLight SemiConde"/>
          <w:sz w:val="24"/>
          <w:szCs w:val="24"/>
        </w:rPr>
      </w:pPr>
      <w:r w:rsidRPr="00427B00">
        <w:rPr>
          <w:rFonts w:ascii="Bahnschrift SemiLight SemiConde" w:hAnsi="Bahnschrift SemiLight SemiConde"/>
          <w:sz w:val="24"/>
          <w:szCs w:val="24"/>
        </w:rPr>
        <w:t>Katedra kom</w:t>
      </w:r>
      <w:r>
        <w:rPr>
          <w:rFonts w:ascii="Bahnschrift SemiLight SemiConde" w:hAnsi="Bahnschrift SemiLight SemiConde"/>
          <w:sz w:val="24"/>
          <w:szCs w:val="24"/>
        </w:rPr>
        <w:t>unikacji społecznej i PR WDIB Uniwersytet Warszawski</w:t>
      </w:r>
      <w:bookmarkStart w:id="0" w:name="_GoBack"/>
      <w:bookmarkEnd w:id="0"/>
    </w:p>
    <w:p w:rsidR="00EC3371" w:rsidRPr="00B22AD7" w:rsidRDefault="00EC3371" w:rsidP="00333F7B">
      <w:pPr>
        <w:pStyle w:val="ListParagraph"/>
        <w:rPr>
          <w:rFonts w:ascii="Bahnschrift SemiLight SemiConde" w:hAnsi="Bahnschrift SemiLight SemiConde"/>
          <w:b/>
          <w:sz w:val="24"/>
          <w:szCs w:val="24"/>
        </w:rPr>
      </w:pPr>
      <w:r w:rsidRPr="00B22AD7">
        <w:rPr>
          <w:rFonts w:ascii="Bahnschrift SemiLight SemiConde" w:hAnsi="Bahnschrift SemiLight SemiConde"/>
          <w:b/>
          <w:sz w:val="24"/>
          <w:szCs w:val="24"/>
        </w:rPr>
        <w:t>Rada Naukowa:</w:t>
      </w:r>
    </w:p>
    <w:p w:rsidR="00EC3371" w:rsidRDefault="00EC3371" w:rsidP="00333F7B">
      <w:pPr>
        <w:pStyle w:val="ListParagraph"/>
        <w:rPr>
          <w:rFonts w:ascii="Bahnschrift SemiLight SemiConde" w:hAnsi="Bahnschrift SemiLight SemiConde"/>
          <w:sz w:val="24"/>
          <w:szCs w:val="24"/>
        </w:rPr>
      </w:pPr>
      <w:r>
        <w:rPr>
          <w:rFonts w:ascii="Bahnschrift SemiLight SemiConde" w:hAnsi="Bahnschrift SemiLight SemiConde"/>
          <w:sz w:val="24"/>
          <w:szCs w:val="24"/>
        </w:rPr>
        <w:t>Prof. Dr hab. Janusz Adamowski</w:t>
      </w:r>
    </w:p>
    <w:p w:rsidR="00EC3371" w:rsidRDefault="00EC3371" w:rsidP="00333F7B">
      <w:pPr>
        <w:pStyle w:val="ListParagraph"/>
        <w:rPr>
          <w:rFonts w:ascii="Bahnschrift SemiLight SemiConde" w:hAnsi="Bahnschrift SemiLight SemiConde"/>
          <w:sz w:val="24"/>
          <w:szCs w:val="24"/>
        </w:rPr>
      </w:pPr>
      <w:r>
        <w:rPr>
          <w:rFonts w:ascii="Bahnschrift SemiLight SemiConde" w:hAnsi="Bahnschrift SemiLight SemiConde"/>
          <w:sz w:val="24"/>
          <w:szCs w:val="24"/>
        </w:rPr>
        <w:t>Prof. Dr hab. Jerzy Olędzki</w:t>
      </w:r>
    </w:p>
    <w:p w:rsidR="00EC3371" w:rsidRDefault="00EC3371" w:rsidP="00333F7B">
      <w:pPr>
        <w:pStyle w:val="ListParagraph"/>
        <w:rPr>
          <w:rFonts w:ascii="Bahnschrift SemiLight SemiConde" w:hAnsi="Bahnschrift SemiLight SemiConde"/>
          <w:sz w:val="24"/>
          <w:szCs w:val="24"/>
        </w:rPr>
      </w:pPr>
      <w:r>
        <w:rPr>
          <w:rFonts w:ascii="Bahnschrift SemiLight SemiConde" w:hAnsi="Bahnschrift SemiLight SemiConde"/>
          <w:sz w:val="24"/>
          <w:szCs w:val="24"/>
        </w:rPr>
        <w:t>Prof. UKSW, dr hab. Monika Przybysz</w:t>
      </w:r>
    </w:p>
    <w:p w:rsidR="00EC3371" w:rsidRDefault="00EC3371" w:rsidP="00B22AD7">
      <w:pPr>
        <w:pStyle w:val="ListParagraph"/>
        <w:rPr>
          <w:rFonts w:ascii="Bahnschrift SemiLight SemiConde" w:hAnsi="Bahnschrift SemiLight SemiConde"/>
          <w:sz w:val="24"/>
          <w:szCs w:val="24"/>
        </w:rPr>
      </w:pPr>
      <w:r>
        <w:rPr>
          <w:rFonts w:ascii="Bahnschrift SemiLight SemiConde" w:hAnsi="Bahnschrift SemiLight SemiConde"/>
          <w:sz w:val="24"/>
          <w:szCs w:val="24"/>
        </w:rPr>
        <w:t>Dr hab. Monika Kaczmarek-Śliwińska</w:t>
      </w:r>
    </w:p>
    <w:p w:rsidR="00EC3371" w:rsidRDefault="00EC3371" w:rsidP="00333F7B">
      <w:pPr>
        <w:pStyle w:val="ListParagraph"/>
        <w:rPr>
          <w:rFonts w:ascii="Bahnschrift SemiLight SemiConde" w:hAnsi="Bahnschrift SemiLight SemiConde"/>
          <w:sz w:val="24"/>
          <w:szCs w:val="24"/>
        </w:rPr>
      </w:pPr>
      <w:r>
        <w:rPr>
          <w:rFonts w:ascii="Bahnschrift SemiLight SemiConde" w:hAnsi="Bahnschrift SemiLight SemiConde"/>
          <w:sz w:val="24"/>
          <w:szCs w:val="24"/>
        </w:rPr>
        <w:t>Prof. UW, dr hab. Dariusz Tworzydło</w:t>
      </w:r>
    </w:p>
    <w:p w:rsidR="00EC3371" w:rsidRDefault="00EC3371" w:rsidP="00333F7B">
      <w:pPr>
        <w:pStyle w:val="ListParagraph"/>
        <w:rPr>
          <w:rFonts w:ascii="Bahnschrift SemiLight SemiConde" w:hAnsi="Bahnschrift SemiLight SemiConde"/>
          <w:sz w:val="24"/>
          <w:szCs w:val="24"/>
        </w:rPr>
      </w:pPr>
      <w:r>
        <w:rPr>
          <w:rFonts w:ascii="Bahnschrift SemiLight SemiConde" w:hAnsi="Bahnschrift SemiLight SemiConde"/>
          <w:sz w:val="24"/>
          <w:szCs w:val="24"/>
        </w:rPr>
        <w:t xml:space="preserve">Dr Jarosław Kończak </w:t>
      </w:r>
    </w:p>
    <w:p w:rsidR="00EC3371" w:rsidRDefault="00EC3371" w:rsidP="00333F7B">
      <w:pPr>
        <w:pStyle w:val="ListParagraph"/>
        <w:rPr>
          <w:rFonts w:ascii="Bahnschrift SemiLight SemiConde" w:hAnsi="Bahnschrift SemiLight SemiConde"/>
          <w:sz w:val="24"/>
          <w:szCs w:val="24"/>
        </w:rPr>
      </w:pPr>
      <w:r>
        <w:rPr>
          <w:rFonts w:ascii="Bahnschrift SemiLight SemiConde" w:hAnsi="Bahnschrift SemiLight SemiConde"/>
          <w:sz w:val="24"/>
          <w:szCs w:val="24"/>
        </w:rPr>
        <w:t>Dr Anna Miotk</w:t>
      </w:r>
    </w:p>
    <w:p w:rsidR="00EC3371" w:rsidRDefault="00EC3371" w:rsidP="00333F7B">
      <w:pPr>
        <w:pStyle w:val="ListParagraph"/>
        <w:rPr>
          <w:rFonts w:ascii="Bahnschrift SemiLight SemiConde" w:hAnsi="Bahnschrift SemiLight SemiConde"/>
          <w:sz w:val="24"/>
          <w:szCs w:val="24"/>
        </w:rPr>
      </w:pPr>
      <w:r>
        <w:rPr>
          <w:rFonts w:ascii="Bahnschrift SemiLight SemiConde" w:hAnsi="Bahnschrift SemiLight SemiConde"/>
          <w:sz w:val="24"/>
          <w:szCs w:val="24"/>
        </w:rPr>
        <w:t>Dr Łukasz Przybysz</w:t>
      </w:r>
    </w:p>
    <w:p w:rsidR="00EC3371" w:rsidRPr="00427B00" w:rsidRDefault="00EC3371" w:rsidP="00333F7B">
      <w:pPr>
        <w:pStyle w:val="ListParagraph"/>
        <w:rPr>
          <w:rFonts w:ascii="Bahnschrift SemiLight SemiConde" w:hAnsi="Bahnschrift SemiLight SemiConde"/>
          <w:sz w:val="24"/>
          <w:szCs w:val="24"/>
        </w:rPr>
      </w:pPr>
    </w:p>
    <w:p w:rsidR="00EC3371" w:rsidRPr="00427B00" w:rsidRDefault="00EC3371" w:rsidP="00DE76AC">
      <w:pPr>
        <w:pStyle w:val="ListParagraph"/>
        <w:jc w:val="center"/>
        <w:rPr>
          <w:rFonts w:ascii="Bahnschrift SemiLight SemiConde" w:hAnsi="Bahnschrift SemiLight SemiConde"/>
          <w:sz w:val="24"/>
          <w:szCs w:val="24"/>
        </w:rPr>
      </w:pPr>
      <w:r w:rsidRPr="00727A85">
        <w:rPr>
          <w:rFonts w:ascii="Bahnschrift SemiLight SemiConde" w:hAnsi="Bahnschrift SemiLight SemiConde"/>
          <w:noProof/>
          <w:sz w:val="24"/>
          <w:szCs w:val="24"/>
          <w:lang w:eastAsia="pl-PL"/>
        </w:rPr>
        <w:pict>
          <v:shape id="Obraz 2" o:spid="_x0000_i1026" type="#_x0000_t75" alt="https://www.wdib.uw.edu.pl/images/logo_new/WDIiB-PL_05_BW.png" style="width:303.75pt;height:120.75pt;visibility:visible">
            <v:imagedata r:id="rId8" o:title=""/>
          </v:shape>
        </w:pict>
      </w:r>
    </w:p>
    <w:sectPr w:rsidR="00EC3371" w:rsidRPr="00427B00" w:rsidSect="00B22AD7">
      <w:pgSz w:w="11906" w:h="16838"/>
      <w:pgMar w:top="1134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hnschrift SemiLight SemiConde">
    <w:altName w:val="Segoe UI"/>
    <w:panose1 w:val="00000000000000000000"/>
    <w:charset w:val="EE"/>
    <w:family w:val="swiss"/>
    <w:notTrueType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607F3"/>
    <w:multiLevelType w:val="hybridMultilevel"/>
    <w:tmpl w:val="5090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B6D"/>
    <w:rsid w:val="00083D73"/>
    <w:rsid w:val="000F20E4"/>
    <w:rsid w:val="001375FC"/>
    <w:rsid w:val="00144B6D"/>
    <w:rsid w:val="001C2035"/>
    <w:rsid w:val="001C53D9"/>
    <w:rsid w:val="00270C11"/>
    <w:rsid w:val="00333F7B"/>
    <w:rsid w:val="00353499"/>
    <w:rsid w:val="00427B00"/>
    <w:rsid w:val="00475A51"/>
    <w:rsid w:val="005056B0"/>
    <w:rsid w:val="00591480"/>
    <w:rsid w:val="006D50D4"/>
    <w:rsid w:val="006D6AB1"/>
    <w:rsid w:val="00727A85"/>
    <w:rsid w:val="00732CC7"/>
    <w:rsid w:val="00755351"/>
    <w:rsid w:val="007A456F"/>
    <w:rsid w:val="00883DA7"/>
    <w:rsid w:val="009414FD"/>
    <w:rsid w:val="00B07620"/>
    <w:rsid w:val="00B22AD7"/>
    <w:rsid w:val="00B70E50"/>
    <w:rsid w:val="00C021CD"/>
    <w:rsid w:val="00C73145"/>
    <w:rsid w:val="00CB6934"/>
    <w:rsid w:val="00DE76AC"/>
    <w:rsid w:val="00E41E31"/>
    <w:rsid w:val="00EC3371"/>
    <w:rsid w:val="00EE4FA1"/>
    <w:rsid w:val="00F7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D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1E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83DA7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59148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naukakongresP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gresprofesjonalistow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514</Words>
  <Characters>3089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katedra</dc:creator>
  <cp:keywords/>
  <dc:description/>
  <cp:lastModifiedBy>Wydział Politologii</cp:lastModifiedBy>
  <cp:revision>2</cp:revision>
  <dcterms:created xsi:type="dcterms:W3CDTF">2020-02-16T15:32:00Z</dcterms:created>
  <dcterms:modified xsi:type="dcterms:W3CDTF">2020-02-16T15:32:00Z</dcterms:modified>
</cp:coreProperties>
</file>